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17" w:rsidRPr="005A2365" w:rsidRDefault="004F1517" w:rsidP="004F1517">
      <w:pPr>
        <w:rPr>
          <w:sz w:val="28"/>
        </w:rPr>
      </w:pPr>
      <w:r w:rsidRPr="005A2365">
        <w:rPr>
          <w:sz w:val="28"/>
        </w:rPr>
        <w:t>Diana E. Hess, “Identifying and Teaching against Misconceptions:  Six Common Mistakes about the Supreme Court</w:t>
      </w:r>
      <w:r w:rsidRPr="009C2F5F">
        <w:rPr>
          <w:i/>
          <w:sz w:val="28"/>
        </w:rPr>
        <w:t>,” Social</w:t>
      </w:r>
      <w:r w:rsidRPr="009C2F5F">
        <w:rPr>
          <w:sz w:val="28"/>
        </w:rPr>
        <w:t xml:space="preserve"> </w:t>
      </w:r>
      <w:r w:rsidRPr="005A2365">
        <w:rPr>
          <w:i/>
          <w:sz w:val="28"/>
        </w:rPr>
        <w:t xml:space="preserve">Education, </w:t>
      </w:r>
      <w:r w:rsidRPr="005A2365">
        <w:rPr>
          <w:sz w:val="28"/>
        </w:rPr>
        <w:t>National Council for the Social Studies, October 2006, volume 70, number 6, pp. 337-342.</w:t>
      </w:r>
    </w:p>
    <w:p w:rsidR="00FD6D59" w:rsidRDefault="00FD6D59">
      <w:bookmarkStart w:id="0" w:name="_GoBack"/>
      <w:bookmarkEnd w:id="0"/>
    </w:p>
    <w:sectPr w:rsidR="00FD6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17"/>
    <w:rsid w:val="004F1517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5D1CA-5A24-4A0A-8C17-C5C318E6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Johnson</dc:creator>
  <cp:keywords/>
  <dc:description/>
  <cp:lastModifiedBy>Ali Johnson</cp:lastModifiedBy>
  <cp:revision>1</cp:revision>
  <dcterms:created xsi:type="dcterms:W3CDTF">2017-05-03T17:25:00Z</dcterms:created>
  <dcterms:modified xsi:type="dcterms:W3CDTF">2017-05-03T17:25:00Z</dcterms:modified>
</cp:coreProperties>
</file>